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43" w:rsidRPr="00394A43" w:rsidRDefault="00394A43" w:rsidP="00394A43">
      <w:pPr>
        <w:spacing w:after="150" w:line="570" w:lineRule="atLeast"/>
        <w:jc w:val="center"/>
        <w:outlineLvl w:val="0"/>
        <w:rPr>
          <w:rFonts w:ascii="Arial" w:eastAsia="Times New Roman" w:hAnsi="Arial" w:cs="Arial"/>
          <w:color w:val="4488BB"/>
          <w:kern w:val="36"/>
          <w:sz w:val="45"/>
          <w:szCs w:val="45"/>
          <w:lang w:eastAsia="ru-RU"/>
        </w:rPr>
      </w:pPr>
      <w:r w:rsidRPr="00394A43">
        <w:rPr>
          <w:rFonts w:ascii="Arial" w:eastAsia="Times New Roman" w:hAnsi="Arial" w:cs="Arial"/>
          <w:color w:val="4488BB"/>
          <w:kern w:val="36"/>
          <w:sz w:val="45"/>
          <w:szCs w:val="45"/>
          <w:lang w:eastAsia="ru-RU"/>
        </w:rPr>
        <w:t>Выбор за вами! Лекарства или компенсация!</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hyperlink r:id="rId8" w:tgtFrame="_blank" w:history="1">
        <w:r w:rsidRPr="00394A43">
          <w:rPr>
            <w:rFonts w:ascii="Times New Roman" w:eastAsia="Times New Roman" w:hAnsi="Times New Roman" w:cs="Times New Roman"/>
            <w:b/>
            <w:bCs/>
            <w:color w:val="0067A5"/>
            <w:sz w:val="24"/>
            <w:szCs w:val="24"/>
            <w:lang w:eastAsia="ru-RU"/>
          </w:rPr>
          <w:t xml:space="preserve">Набор социальных услуг для федеральных </w:t>
        </w:r>
        <w:proofErr w:type="spellStart"/>
        <w:r w:rsidRPr="00394A43">
          <w:rPr>
            <w:rFonts w:ascii="Times New Roman" w:eastAsia="Times New Roman" w:hAnsi="Times New Roman" w:cs="Times New Roman"/>
            <w:b/>
            <w:bCs/>
            <w:color w:val="0067A5"/>
            <w:sz w:val="24"/>
            <w:szCs w:val="24"/>
            <w:lang w:eastAsia="ru-RU"/>
          </w:rPr>
          <w:t>льготополучателей</w:t>
        </w:r>
        <w:proofErr w:type="spellEnd"/>
        <w:r w:rsidRPr="00394A43">
          <w:rPr>
            <w:rFonts w:ascii="Times New Roman" w:eastAsia="Times New Roman" w:hAnsi="Times New Roman" w:cs="Times New Roman"/>
            <w:b/>
            <w:bCs/>
            <w:color w:val="0067A5"/>
            <w:sz w:val="24"/>
            <w:szCs w:val="24"/>
            <w:lang w:eastAsia="ru-RU"/>
          </w:rPr>
          <w:t xml:space="preserve"> в 2023 г.</w:t>
        </w:r>
      </w:hyperlink>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b/>
          <w:bCs/>
          <w:sz w:val="24"/>
          <w:szCs w:val="24"/>
          <w:lang w:eastAsia="ru-RU"/>
        </w:rPr>
        <w:t>Памятка гражданину, сохранившему набор социальных услуг в части лекарственного обеспечения</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(далее — лекарственные препараты) по рецептам врача (фельдшера) осуществляется согласно ст. 6.2 Федерального закона от 17 июля 1999 года № 178-ФЗ «О государственной социальной помощи».</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Набор социальных услуг включает в себя следующие социальные услуги:</w:t>
      </w:r>
    </w:p>
    <w:p w:rsidR="00394A43" w:rsidRPr="00394A43" w:rsidRDefault="00394A43" w:rsidP="00394A43">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обеспечение необходимыми лекарственными препаратами,</w:t>
      </w:r>
    </w:p>
    <w:p w:rsidR="00394A43" w:rsidRPr="00394A43" w:rsidRDefault="00394A43" w:rsidP="00394A43">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санаторно-курортное лечение,</w:t>
      </w:r>
    </w:p>
    <w:p w:rsidR="00394A43" w:rsidRPr="00394A43" w:rsidRDefault="00394A43" w:rsidP="00394A43">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проезд на железнодорожном транспорте.</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Отказаться или вернуть право на соц. пакет или на одну из указанных услуг можно один раз в год до 1 октября, при этом право возникает с 1 января следующего года.</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Обращаем Ваше внимание, что сохранение права на обеспечение необходимыми лекарственными препаратами позволит пациентам получить необходимую лекарственную помощь, в том числе и обеспечение дорогостоящими лекарственными средствами, что в свою очередь защитит пациентов от дополнительных расходов на лекарственные препараты, затраты на которые могут не соответствовать доходам гражданина.</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b/>
          <w:bCs/>
          <w:sz w:val="24"/>
          <w:szCs w:val="24"/>
          <w:lang w:eastAsia="ru-RU"/>
        </w:rPr>
        <w:t>Памятка для граждан, делающих выбор: лекарства или денежная компенсация</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Предоставление социальной помощи, в том числе получение лекарственных препаратов по льготным рецептам, гарантировано нашим государством. Чрезвычайно важно сделать для себя правильный выбор формы такой помощи.</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В тот момент, когда самочувствие человека не доставляет ему особого беспокойства, хронические заболевания не обостряются, не прогрессируют, ему легко поддаться соблазну заменить натуральные льготы денежным пособием. Как только состояние ухудшается, болезнь приобретает затяжной характер, требующий длительного лечения и множество лекарств, становится очевидным, что денежной компенсации недостаточно. Такая ноша для семейного бюджета может оказаться просто непосильной.</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Если ранее Вами был сделан выбор в пользу денежной компенсации и Вы, как это нередко случается, убедились, что он был неправильным, Вам необходимо знать: восстановить право на получение набора социальных услуг возможно только после подачи соответствующего заявления в Пенсионный фонд не позднее 1 октября текущего года. После этой даты право на получение набора социальных услуг в течение целого года возобновить будет невозможно (законодательством Российской Федерации это не предусмотрено).</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lastRenderedPageBreak/>
        <w:t>Помните: от Вашего выбора зависит не только Ваше здоровье, но и здоровье, спокойствие и благополучие ваших родных и близких. Прежде чем принять решение, обязательно посоветуйтесь с лечащим врачом.</w:t>
      </w:r>
    </w:p>
    <w:p w:rsidR="00394A43" w:rsidRPr="00394A43" w:rsidRDefault="00394A43" w:rsidP="00394A43">
      <w:pPr>
        <w:spacing w:before="225" w:after="225"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sz w:val="24"/>
          <w:szCs w:val="24"/>
          <w:lang w:eastAsia="ru-RU"/>
        </w:rPr>
        <w:t>Для тех граждан, которые получают бесплатные лекарства в 2023году, необходимости подачи заявления в Пенсионный фонд нет.</w:t>
      </w:r>
    </w:p>
    <w:p w:rsidR="00394A43" w:rsidRPr="00394A43" w:rsidRDefault="00394A43" w:rsidP="00394A43">
      <w:pPr>
        <w:spacing w:after="150"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noProof/>
          <w:sz w:val="24"/>
          <w:szCs w:val="24"/>
          <w:lang w:eastAsia="ru-RU"/>
        </w:rPr>
        <w:drawing>
          <wp:inline distT="0" distB="0" distL="0" distR="0" wp14:anchorId="160A5EAB" wp14:editId="26DE788D">
            <wp:extent cx="4305935" cy="5834380"/>
            <wp:effectExtent l="0" t="0" r="0" b="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935" cy="5834380"/>
                    </a:xfrm>
                    <a:prstGeom prst="rect">
                      <a:avLst/>
                    </a:prstGeom>
                    <a:noFill/>
                    <a:ln>
                      <a:noFill/>
                    </a:ln>
                  </pic:spPr>
                </pic:pic>
              </a:graphicData>
            </a:graphic>
          </wp:inline>
        </w:drawing>
      </w:r>
    </w:p>
    <w:p w:rsidR="00394A43" w:rsidRPr="00394A43" w:rsidRDefault="00394A43" w:rsidP="00394A43">
      <w:pPr>
        <w:spacing w:after="150" w:line="240" w:lineRule="auto"/>
        <w:rPr>
          <w:rFonts w:ascii="Times New Roman" w:eastAsia="Times New Roman" w:hAnsi="Times New Roman" w:cs="Times New Roman"/>
          <w:sz w:val="24"/>
          <w:szCs w:val="24"/>
          <w:lang w:eastAsia="ru-RU"/>
        </w:rPr>
      </w:pPr>
      <w:r w:rsidRPr="00394A43">
        <w:rPr>
          <w:rFonts w:ascii="Times New Roman" w:eastAsia="Times New Roman" w:hAnsi="Times New Roman" w:cs="Times New Roman"/>
          <w:noProof/>
          <w:sz w:val="24"/>
          <w:szCs w:val="24"/>
          <w:lang w:eastAsia="ru-RU"/>
        </w:rPr>
        <w:lastRenderedPageBreak/>
        <w:drawing>
          <wp:inline distT="0" distB="0" distL="0" distR="0" wp14:anchorId="48953089" wp14:editId="1E73C0C1">
            <wp:extent cx="4278630" cy="5821045"/>
            <wp:effectExtent l="0" t="0" r="7620" b="8255"/>
            <wp:docPr id="2" name="Рисунок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8630" cy="5821045"/>
                    </a:xfrm>
                    <a:prstGeom prst="rect">
                      <a:avLst/>
                    </a:prstGeom>
                    <a:noFill/>
                    <a:ln>
                      <a:noFill/>
                    </a:ln>
                  </pic:spPr>
                </pic:pic>
              </a:graphicData>
            </a:graphic>
          </wp:inline>
        </w:drawing>
      </w:r>
    </w:p>
    <w:p w:rsidR="00394A43" w:rsidRPr="00394A43" w:rsidRDefault="00394A43" w:rsidP="00394A43">
      <w:pPr>
        <w:spacing w:after="150" w:line="240" w:lineRule="auto"/>
        <w:rPr>
          <w:rFonts w:ascii="Times New Roman" w:eastAsia="Times New Roman" w:hAnsi="Times New Roman" w:cs="Times New Roman"/>
          <w:sz w:val="18"/>
          <w:szCs w:val="18"/>
          <w:lang w:eastAsia="ru-RU"/>
        </w:rPr>
      </w:pPr>
      <w:bookmarkStart w:id="0" w:name="_GoBack"/>
      <w:r w:rsidRPr="00394A43">
        <w:rPr>
          <w:rFonts w:ascii="Times New Roman" w:eastAsia="Times New Roman" w:hAnsi="Times New Roman" w:cs="Times New Roman"/>
          <w:noProof/>
          <w:sz w:val="18"/>
          <w:szCs w:val="18"/>
          <w:lang w:eastAsia="ru-RU"/>
        </w:rPr>
        <w:lastRenderedPageBreak/>
        <w:drawing>
          <wp:inline distT="0" distB="0" distL="0" distR="0" wp14:anchorId="524A589E" wp14:editId="0936968B">
            <wp:extent cx="10537372" cy="4498835"/>
            <wp:effectExtent l="0" t="0" r="0" b="0"/>
            <wp:docPr id="3" name="Рисунок 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9498" cy="4504012"/>
                    </a:xfrm>
                    <a:prstGeom prst="rect">
                      <a:avLst/>
                    </a:prstGeom>
                    <a:noFill/>
                    <a:ln>
                      <a:noFill/>
                    </a:ln>
                  </pic:spPr>
                </pic:pic>
              </a:graphicData>
            </a:graphic>
          </wp:inline>
        </w:drawing>
      </w:r>
      <w:bookmarkEnd w:id="0"/>
    </w:p>
    <w:p w:rsidR="00266272" w:rsidRDefault="00266272"/>
    <w:sectPr w:rsidR="002662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6D" w:rsidRDefault="00F1166D" w:rsidP="003F6857">
      <w:pPr>
        <w:spacing w:after="0" w:line="240" w:lineRule="auto"/>
      </w:pPr>
      <w:r>
        <w:separator/>
      </w:r>
    </w:p>
  </w:endnote>
  <w:endnote w:type="continuationSeparator" w:id="0">
    <w:p w:rsidR="00F1166D" w:rsidRDefault="00F1166D" w:rsidP="003F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6D" w:rsidRDefault="00F1166D" w:rsidP="003F6857">
      <w:pPr>
        <w:spacing w:after="0" w:line="240" w:lineRule="auto"/>
      </w:pPr>
      <w:r>
        <w:separator/>
      </w:r>
    </w:p>
  </w:footnote>
  <w:footnote w:type="continuationSeparator" w:id="0">
    <w:p w:rsidR="00F1166D" w:rsidRDefault="00F1166D" w:rsidP="003F6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67B0"/>
    <w:multiLevelType w:val="multilevel"/>
    <w:tmpl w:val="452C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95"/>
    <w:rsid w:val="00266272"/>
    <w:rsid w:val="00394A43"/>
    <w:rsid w:val="003F6857"/>
    <w:rsid w:val="00963C95"/>
    <w:rsid w:val="00F1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A43"/>
    <w:rPr>
      <w:rFonts w:ascii="Tahoma" w:hAnsi="Tahoma" w:cs="Tahoma"/>
      <w:sz w:val="16"/>
      <w:szCs w:val="16"/>
    </w:rPr>
  </w:style>
  <w:style w:type="paragraph" w:styleId="a5">
    <w:name w:val="header"/>
    <w:basedOn w:val="a"/>
    <w:link w:val="a6"/>
    <w:uiPriority w:val="99"/>
    <w:unhideWhenUsed/>
    <w:rsid w:val="003F68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6857"/>
  </w:style>
  <w:style w:type="paragraph" w:styleId="a7">
    <w:name w:val="footer"/>
    <w:basedOn w:val="a"/>
    <w:link w:val="a8"/>
    <w:uiPriority w:val="99"/>
    <w:unhideWhenUsed/>
    <w:rsid w:val="003F68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6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A43"/>
    <w:rPr>
      <w:rFonts w:ascii="Tahoma" w:hAnsi="Tahoma" w:cs="Tahoma"/>
      <w:sz w:val="16"/>
      <w:szCs w:val="16"/>
    </w:rPr>
  </w:style>
  <w:style w:type="paragraph" w:styleId="a5">
    <w:name w:val="header"/>
    <w:basedOn w:val="a"/>
    <w:link w:val="a6"/>
    <w:uiPriority w:val="99"/>
    <w:unhideWhenUsed/>
    <w:rsid w:val="003F68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6857"/>
  </w:style>
  <w:style w:type="paragraph" w:styleId="a7">
    <w:name w:val="footer"/>
    <w:basedOn w:val="a"/>
    <w:link w:val="a8"/>
    <w:uiPriority w:val="99"/>
    <w:unhideWhenUsed/>
    <w:rsid w:val="003F68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6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2945">
      <w:bodyDiv w:val="1"/>
      <w:marLeft w:val="0"/>
      <w:marRight w:val="0"/>
      <w:marTop w:val="0"/>
      <w:marBottom w:val="0"/>
      <w:divBdr>
        <w:top w:val="none" w:sz="0" w:space="0" w:color="auto"/>
        <w:left w:val="none" w:sz="0" w:space="0" w:color="auto"/>
        <w:bottom w:val="none" w:sz="0" w:space="0" w:color="auto"/>
        <w:right w:val="none" w:sz="0" w:space="0" w:color="auto"/>
      </w:divBdr>
      <w:divsChild>
        <w:div w:id="265618013">
          <w:marLeft w:val="-150"/>
          <w:marRight w:val="0"/>
          <w:marTop w:val="0"/>
          <w:marBottom w:val="0"/>
          <w:divBdr>
            <w:top w:val="none" w:sz="0" w:space="0" w:color="auto"/>
            <w:left w:val="none" w:sz="0" w:space="0" w:color="auto"/>
            <w:bottom w:val="none" w:sz="0" w:space="0" w:color="auto"/>
            <w:right w:val="none" w:sz="0" w:space="0" w:color="auto"/>
          </w:divBdr>
          <w:divsChild>
            <w:div w:id="695887083">
              <w:marLeft w:val="0"/>
              <w:marRight w:val="0"/>
              <w:marTop w:val="0"/>
              <w:marBottom w:val="0"/>
              <w:divBdr>
                <w:top w:val="none" w:sz="0" w:space="0" w:color="auto"/>
                <w:left w:val="none" w:sz="0" w:space="0" w:color="auto"/>
                <w:bottom w:val="none" w:sz="0" w:space="0" w:color="auto"/>
                <w:right w:val="none" w:sz="0" w:space="0" w:color="auto"/>
              </w:divBdr>
              <w:divsChild>
                <w:div w:id="1654797750">
                  <w:marLeft w:val="0"/>
                  <w:marRight w:val="0"/>
                  <w:marTop w:val="0"/>
                  <w:marBottom w:val="0"/>
                  <w:divBdr>
                    <w:top w:val="none" w:sz="0" w:space="0" w:color="auto"/>
                    <w:left w:val="none" w:sz="0" w:space="0" w:color="auto"/>
                    <w:bottom w:val="none" w:sz="0" w:space="0" w:color="auto"/>
                    <w:right w:val="none" w:sz="0" w:space="0" w:color="auto"/>
                  </w:divBdr>
                  <w:divsChild>
                    <w:div w:id="970326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199766">
              <w:marLeft w:val="0"/>
              <w:marRight w:val="0"/>
              <w:marTop w:val="0"/>
              <w:marBottom w:val="0"/>
              <w:divBdr>
                <w:top w:val="none" w:sz="0" w:space="0" w:color="auto"/>
                <w:left w:val="none" w:sz="0" w:space="0" w:color="auto"/>
                <w:bottom w:val="none" w:sz="0" w:space="0" w:color="auto"/>
                <w:right w:val="none" w:sz="0" w:space="0" w:color="auto"/>
              </w:divBdr>
              <w:divsChild>
                <w:div w:id="2132085454">
                  <w:marLeft w:val="0"/>
                  <w:marRight w:val="0"/>
                  <w:marTop w:val="0"/>
                  <w:marBottom w:val="0"/>
                  <w:divBdr>
                    <w:top w:val="none" w:sz="0" w:space="0" w:color="auto"/>
                    <w:left w:val="none" w:sz="0" w:space="0" w:color="auto"/>
                    <w:bottom w:val="none" w:sz="0" w:space="0" w:color="auto"/>
                    <w:right w:val="none" w:sz="0" w:space="0" w:color="auto"/>
                  </w:divBdr>
                  <w:divsChild>
                    <w:div w:id="719404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231263">
              <w:marLeft w:val="0"/>
              <w:marRight w:val="0"/>
              <w:marTop w:val="0"/>
              <w:marBottom w:val="0"/>
              <w:divBdr>
                <w:top w:val="none" w:sz="0" w:space="0" w:color="auto"/>
                <w:left w:val="none" w:sz="0" w:space="0" w:color="auto"/>
                <w:bottom w:val="none" w:sz="0" w:space="0" w:color="auto"/>
                <w:right w:val="none" w:sz="0" w:space="0" w:color="auto"/>
              </w:divBdr>
              <w:divsChild>
                <w:div w:id="676734586">
                  <w:marLeft w:val="0"/>
                  <w:marRight w:val="0"/>
                  <w:marTop w:val="0"/>
                  <w:marBottom w:val="0"/>
                  <w:divBdr>
                    <w:top w:val="none" w:sz="0" w:space="0" w:color="auto"/>
                    <w:left w:val="none" w:sz="0" w:space="0" w:color="auto"/>
                    <w:bottom w:val="none" w:sz="0" w:space="0" w:color="auto"/>
                    <w:right w:val="none" w:sz="0" w:space="0" w:color="auto"/>
                  </w:divBdr>
                  <w:divsChild>
                    <w:div w:id="436755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stye-crb.ru/patients/329-nabor-sotsialnykh-lgot-vazhno.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2023-12-11T05:30:00Z</dcterms:created>
  <dcterms:modified xsi:type="dcterms:W3CDTF">2023-12-11T05:31:00Z</dcterms:modified>
</cp:coreProperties>
</file>